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It turns out that dressing well can actually make you more successful</w:t>
      </w:r>
      <w:r>
        <w:rPr>
          <w:b w:val="1"/>
          <w:bCs w:val="1"/>
          <w:rtl w:val="0"/>
          <w:lang w:val="en-US"/>
        </w:rPr>
        <w:t xml:space="preserve"> by </w:t>
      </w:r>
      <w:r>
        <w:rPr>
          <w:b w:val="1"/>
          <w:bCs w:val="1"/>
          <w:rtl w:val="0"/>
          <w:lang w:val="en-US"/>
        </w:rPr>
        <w:t>Dennis Green</w:t>
      </w:r>
    </w:p>
    <w:p>
      <w:pPr>
        <w:pStyle w:val="Body"/>
        <w:bidi w:val="0"/>
      </w:pPr>
    </w:p>
    <w:p>
      <w:pPr>
        <w:pStyle w:val="Body"/>
        <w:bidi w:val="0"/>
      </w:pPr>
      <w:r>
        <w:rPr>
          <w:rFonts w:ascii="Helvetica" w:cs="Arial Unicode MS" w:hAnsi="Arial Unicode MS" w:eastAsia="Arial Unicode MS"/>
          <w:rtl w:val="0"/>
        </w:rPr>
        <w:t>It turns out "dress for success" is much more than just a catchy motto.</w:t>
      </w:r>
    </w:p>
    <w:p>
      <w:pPr>
        <w:pStyle w:val="Body"/>
        <w:bidi w:val="0"/>
      </w:pPr>
    </w:p>
    <w:p>
      <w:pPr>
        <w:pStyle w:val="Body"/>
        <w:bidi w:val="0"/>
      </w:pPr>
      <w:r>
        <w:rPr>
          <w:rFonts w:ascii="Helvetica" w:cs="Arial Unicode MS" w:hAnsi="Arial Unicode MS" w:eastAsia="Arial Unicode MS"/>
          <w:rtl w:val="0"/>
        </w:rPr>
        <w:t>Recent studies have pointed to the fact that there may be some truth to dressing for the job you want, as noted by the Wall Street Journal.</w:t>
      </w:r>
    </w:p>
    <w:p>
      <w:pPr>
        <w:pStyle w:val="Body"/>
        <w:bidi w:val="0"/>
      </w:pPr>
    </w:p>
    <w:p>
      <w:pPr>
        <w:pStyle w:val="Body"/>
        <w:bidi w:val="0"/>
      </w:pPr>
      <w:r>
        <w:rPr>
          <w:rFonts w:ascii="Helvetica" w:cs="Arial Unicode MS" w:hAnsi="Arial Unicode MS" w:eastAsia="Arial Unicode MS"/>
          <w:rtl w:val="0"/>
        </w:rPr>
        <w:t>Studies have shown that wearing nice clothes in the office can affect the way people perceive you, how confident you're feeling, and even how you're able to think abstractly.</w:t>
      </w:r>
    </w:p>
    <w:p>
      <w:pPr>
        <w:pStyle w:val="Body"/>
        <w:bidi w:val="0"/>
      </w:pPr>
    </w:p>
    <w:p>
      <w:pPr>
        <w:pStyle w:val="Body"/>
        <w:bidi w:val="0"/>
      </w:pPr>
      <w:r>
        <w:rPr>
          <w:rFonts w:ascii="Helvetica" w:cs="Arial Unicode MS" w:hAnsi="Arial Unicode MS" w:eastAsia="Arial Unicode MS"/>
          <w:rtl w:val="0"/>
        </w:rPr>
        <w:t>In a study completed at Yale in 2014 that used 128 men between the ages of 18 and 32, researchers had participants partake in mock negotiations of buying and selling.</w:t>
      </w:r>
    </w:p>
    <w:p>
      <w:pPr>
        <w:pStyle w:val="Body"/>
        <w:bidi w:val="0"/>
      </w:pPr>
    </w:p>
    <w:p>
      <w:pPr>
        <w:pStyle w:val="Body"/>
        <w:bidi w:val="0"/>
      </w:pPr>
      <w:r>
        <w:rPr>
          <w:rFonts w:ascii="Helvetica" w:cs="Arial Unicode MS" w:hAnsi="Arial Unicode MS" w:eastAsia="Arial Unicode MS"/>
          <w:rtl w:val="0"/>
        </w:rPr>
        <w:t>Those dressed poorly (in sweatpants and plastic sandals) averaged a theoretical profit of $680,000, while the group dressed in suits amassed an average profit of $2.1 million. The group dressed neutrally averaged a $1.58 million profit.</w:t>
      </w:r>
    </w:p>
    <w:p>
      <w:pPr>
        <w:pStyle w:val="Body"/>
        <w:bidi w:val="0"/>
      </w:pPr>
    </w:p>
    <w:p>
      <w:pPr>
        <w:pStyle w:val="Body"/>
        <w:bidi w:val="0"/>
      </w:pPr>
      <w:r>
        <w:rPr>
          <w:rFonts w:ascii="Helvetica" w:cs="Arial Unicode MS" w:hAnsi="Arial Unicode MS" w:eastAsia="Arial Unicode MS"/>
          <w:rtl w:val="0"/>
        </w:rPr>
        <w:t>According to a co-author of the study, this shows that the poorly dressed participants would often defer to the suited ones, and these suited participants could sense this heightened respect, backing down less than they might have otherwise.</w:t>
      </w:r>
    </w:p>
    <w:p>
      <w:pPr>
        <w:pStyle w:val="Body"/>
        <w:bidi w:val="0"/>
      </w:pPr>
    </w:p>
    <w:p>
      <w:pPr>
        <w:pStyle w:val="Body"/>
        <w:bidi w:val="0"/>
      </w:pPr>
      <w:r>
        <w:rPr>
          <w:rFonts w:ascii="Helvetica" w:cs="Arial Unicode MS" w:hAnsi="Arial Unicode MS" w:eastAsia="Arial Unicode MS"/>
          <w:rtl w:val="0"/>
        </w:rPr>
        <w:t>In another study, participants who dressed up were more likely to engage in abstract, big-picture thinking like a CEO, while those less well-dressed concerned themselves with minor details.</w:t>
      </w:r>
    </w:p>
    <w:p>
      <w:pPr>
        <w:pStyle w:val="Body"/>
        <w:bidi w:val="0"/>
      </w:pPr>
    </w:p>
    <w:p>
      <w:pPr>
        <w:pStyle w:val="Body"/>
        <w:bidi w:val="0"/>
      </w:pPr>
      <w:r>
        <w:rPr>
          <w:rFonts w:ascii="Helvetica" w:cs="Arial Unicode MS" w:hAnsi="Arial Unicode MS" w:eastAsia="Arial Unicode MS"/>
          <w:rtl w:val="0"/>
        </w:rPr>
        <w:t>"People who wear that kind of clothing feel more powerful," Michael L. Slepian, co-author of the study and an adjunct assistant professor at Columbia Business School, told the WSJ. "When you feel more powerful,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have to focus on the details."</w:t>
      </w:r>
    </w:p>
    <w:p>
      <w:pPr>
        <w:pStyle w:val="Body"/>
        <w:bidi w:val="0"/>
      </w:pPr>
    </w:p>
    <w:p>
      <w:pPr>
        <w:pStyle w:val="Body"/>
        <w:bidi w:val="0"/>
      </w:pPr>
      <w:r>
        <w:rPr>
          <w:rFonts w:ascii="Helvetica" w:cs="Arial Unicode MS" w:hAnsi="Arial Unicode MS" w:eastAsia="Arial Unicode MS"/>
          <w:rtl w:val="0"/>
        </w:rPr>
        <w:t>How does this advice fit into your everyday style? In today's casual office dress code, dressing up can have an even bigger effect.</w:t>
      </w:r>
    </w:p>
    <w:p>
      <w:pPr>
        <w:pStyle w:val="Body"/>
        <w:bidi w:val="0"/>
      </w:pPr>
    </w:p>
    <w:p>
      <w:pPr>
        <w:pStyle w:val="Body"/>
        <w:bidi w:val="0"/>
      </w:pPr>
      <w:r>
        <w:rPr>
          <w:rFonts w:ascii="Helvetica" w:cs="Arial Unicode MS" w:hAnsi="Arial Unicode MS" w:eastAsia="Arial Unicode MS"/>
          <w:rtl w:val="0"/>
        </w:rPr>
        <w:t>But make sure to follow the "plus or minus one rule" for company dress. For example, if most people in the office wear button-up shirts, you might want to put on a blazer. If most people wear blazers, you might want to wear a suit. And so on.</w:t>
      </w:r>
    </w:p>
    <w:p>
      <w:pPr>
        <w:pStyle w:val="Body"/>
        <w:bidi w:val="0"/>
      </w:pPr>
    </w:p>
    <w:p>
      <w:pPr>
        <w:pStyle w:val="Body"/>
        <w:bidi w:val="0"/>
      </w:pPr>
      <w:r>
        <w:rPr>
          <w:rFonts w:ascii="Helvetica" w:cs="Arial Unicode MS" w:hAnsi="Arial Unicode MS" w:eastAsia="Arial Unicode MS"/>
          <w:rtl w:val="0"/>
        </w:rPr>
        <w:t>Just don't dress up more than your boss. That might create issues.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